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3F" w:rsidRPr="00131758" w:rsidRDefault="00CD123F" w:rsidP="001B078F">
      <w:pPr>
        <w:pStyle w:val="Default"/>
        <w:ind w:hanging="709"/>
        <w:jc w:val="center"/>
        <w:rPr>
          <w:b/>
        </w:rPr>
      </w:pPr>
      <w:r w:rsidRPr="00131758">
        <w:rPr>
          <w:b/>
        </w:rPr>
        <w:t xml:space="preserve">Аннотация к рабочей программе по </w:t>
      </w:r>
      <w:r w:rsidR="003632D0">
        <w:rPr>
          <w:b/>
          <w:color w:val="auto"/>
        </w:rPr>
        <w:t>алгебре</w:t>
      </w:r>
      <w:r w:rsidRPr="00131758">
        <w:rPr>
          <w:b/>
        </w:rPr>
        <w:t xml:space="preserve"> </w:t>
      </w:r>
      <w:r w:rsidR="00421F66">
        <w:rPr>
          <w:b/>
        </w:rPr>
        <w:t>основного</w:t>
      </w:r>
      <w:r w:rsidRPr="00131758">
        <w:rPr>
          <w:b/>
        </w:rPr>
        <w:t xml:space="preserve"> общего образования. (ФГОС</w:t>
      </w:r>
      <w:r w:rsidR="00F81726">
        <w:rPr>
          <w:b/>
        </w:rPr>
        <w:t xml:space="preserve"> О</w:t>
      </w:r>
      <w:r w:rsidR="006547F5">
        <w:rPr>
          <w:b/>
        </w:rPr>
        <w:t>ОО</w:t>
      </w:r>
      <w:r w:rsidRPr="00131758">
        <w:rPr>
          <w:b/>
        </w:rPr>
        <w:t>)</w:t>
      </w:r>
    </w:p>
    <w:p w:rsidR="00CD123F" w:rsidRPr="00131758" w:rsidRDefault="00CD123F" w:rsidP="00CD123F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8080"/>
      </w:tblGrid>
      <w:tr w:rsidR="00CD123F" w:rsidRPr="001B078F" w:rsidTr="003632D0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1B078F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078F">
              <w:rPr>
                <w:rFonts w:ascii="Times New Roman" w:hAnsi="Times New Roman"/>
              </w:rPr>
              <w:t>Предмет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1B078F" w:rsidRDefault="003632D0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B078F">
              <w:rPr>
                <w:rFonts w:ascii="Times New Roman" w:hAnsi="Times New Roman"/>
                <w:b/>
              </w:rPr>
              <w:t>алгебра</w:t>
            </w:r>
          </w:p>
        </w:tc>
      </w:tr>
      <w:tr w:rsidR="00CD123F" w:rsidRPr="001B078F" w:rsidTr="003632D0">
        <w:trPr>
          <w:trHeight w:val="51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1B078F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078F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1B078F" w:rsidRDefault="00FD3350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078F">
              <w:rPr>
                <w:rFonts w:ascii="Times New Roman" w:hAnsi="Times New Roman"/>
              </w:rPr>
              <w:t>основное</w:t>
            </w:r>
            <w:r w:rsidR="00CD123F" w:rsidRPr="001B078F">
              <w:rPr>
                <w:rFonts w:ascii="Times New Roman" w:hAnsi="Times New Roman"/>
              </w:rPr>
              <w:t xml:space="preserve"> общее образование</w:t>
            </w:r>
          </w:p>
        </w:tc>
      </w:tr>
      <w:tr w:rsidR="00CD123F" w:rsidRPr="001B078F" w:rsidTr="003632D0">
        <w:trPr>
          <w:trHeight w:val="212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1B078F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078F">
              <w:rPr>
                <w:rFonts w:ascii="Times New Roman" w:hAnsi="Times New Roman"/>
              </w:rPr>
              <w:t>Нормативно-методические материалы</w:t>
            </w:r>
          </w:p>
          <w:p w:rsidR="00CD123F" w:rsidRPr="001B078F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9C" w:rsidRPr="001B078F" w:rsidRDefault="000B669C" w:rsidP="000B669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B078F">
              <w:rPr>
                <w:rFonts w:ascii="Times New Roman" w:hAnsi="Times New Roman"/>
                <w:lang w:eastAsia="ru-RU"/>
              </w:rPr>
              <w:t>Федеральный закон от 29.12.2012 г. № 273-ФЗ «Об образовании в Российской Федер</w:t>
            </w:r>
            <w:r w:rsidR="00044884" w:rsidRPr="001B078F">
              <w:rPr>
                <w:rFonts w:ascii="Times New Roman" w:hAnsi="Times New Roman"/>
                <w:lang w:eastAsia="ru-RU"/>
              </w:rPr>
              <w:t>ации»</w:t>
            </w:r>
            <w:r w:rsidRPr="001B078F">
              <w:rPr>
                <w:rFonts w:ascii="Times New Roman" w:hAnsi="Times New Roman"/>
                <w:lang w:eastAsia="ru-RU"/>
              </w:rPr>
              <w:t>;</w:t>
            </w:r>
          </w:p>
          <w:p w:rsidR="002411F4" w:rsidRDefault="002411F4" w:rsidP="0004488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/>
                <w:lang w:eastAsia="ru-RU"/>
              </w:rPr>
            </w:pPr>
            <w:r w:rsidRPr="001B078F">
              <w:rPr>
                <w:rStyle w:val="markedcontent"/>
                <w:rFonts w:ascii="Times New Roman" w:hAnsi="Times New Roman"/>
              </w:rPr>
              <w:t>Приказ Министерства просвещения Российск</w:t>
            </w:r>
            <w:r w:rsidR="00042F32" w:rsidRPr="001B078F">
              <w:rPr>
                <w:rStyle w:val="markedcontent"/>
                <w:rFonts w:ascii="Times New Roman" w:hAnsi="Times New Roman"/>
              </w:rPr>
              <w:t>ой Федерации от 31.05.2021 № 287</w:t>
            </w:r>
            <w:r w:rsidRPr="001B078F">
              <w:rPr>
                <w:rStyle w:val="markedcontent"/>
                <w:rFonts w:ascii="Times New Roman" w:hAnsi="Times New Roman"/>
              </w:rPr>
              <w:t xml:space="preserve"> «Об утверждении федерального государственного образовательного стандарта </w:t>
            </w:r>
            <w:r w:rsidR="00421F66" w:rsidRPr="001B078F">
              <w:rPr>
                <w:rStyle w:val="markedcontent"/>
                <w:rFonts w:ascii="Times New Roman" w:hAnsi="Times New Roman"/>
              </w:rPr>
              <w:t>основного</w:t>
            </w:r>
            <w:r w:rsidRPr="001B078F">
              <w:rPr>
                <w:rStyle w:val="markedcontent"/>
                <w:rFonts w:ascii="Times New Roman" w:hAnsi="Times New Roman"/>
              </w:rPr>
              <w:t xml:space="preserve"> общего образования</w:t>
            </w:r>
            <w:r w:rsidR="003F7131" w:rsidRPr="001B078F">
              <w:rPr>
                <w:rStyle w:val="markedcontent"/>
                <w:rFonts w:ascii="Times New Roman" w:hAnsi="Times New Roman"/>
              </w:rPr>
              <w:t>»</w:t>
            </w:r>
            <w:r w:rsidR="001F0000">
              <w:rPr>
                <w:rStyle w:val="markedcontent"/>
                <w:rFonts w:ascii="Times New Roman" w:hAnsi="Times New Roman"/>
              </w:rPr>
              <w:t>;</w:t>
            </w:r>
          </w:p>
          <w:p w:rsidR="001F0000" w:rsidRPr="001F0000" w:rsidRDefault="001F0000" w:rsidP="0004488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F0000">
              <w:rPr>
                <w:rFonts w:ascii="Times New Roman" w:hAnsi="Times New Roman"/>
                <w:color w:val="333333"/>
                <w:shd w:val="clear" w:color="auto" w:fill="FFFFFF"/>
              </w:rPr>
              <w:t>Приказ Министерства просвещения Российской Федерации от 18.07.2022 № 568</w:t>
            </w:r>
            <w:r>
              <w:rPr>
                <w:rFonts w:ascii="Times New Roman" w:hAnsi="Times New Roman"/>
                <w:color w:val="333333"/>
              </w:rPr>
              <w:t xml:space="preserve"> «</w:t>
            </w:r>
            <w:r w:rsidRPr="001F0000">
              <w:rPr>
                <w:rFonts w:ascii="Times New Roman" w:hAnsi="Times New Roman"/>
                <w:color w:val="333333"/>
                <w:shd w:val="clear" w:color="auto" w:fill="FFFFFF"/>
              </w:rPr>
              <w:t>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»</w:t>
            </w:r>
          </w:p>
          <w:p w:rsidR="00D27019" w:rsidRPr="001B078F" w:rsidRDefault="001F0000" w:rsidP="0004488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Федеральная образовательная программа основного общего образования</w:t>
            </w:r>
            <w:r w:rsidR="001865FC">
              <w:rPr>
                <w:rFonts w:ascii="Times New Roman" w:hAnsi="Times New Roman"/>
                <w:lang w:eastAsia="ru-RU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/>
                <w:lang w:eastAsia="ru-RU"/>
              </w:rPr>
              <w:t xml:space="preserve"> утвержденная п</w:t>
            </w:r>
            <w:r w:rsidR="00DC5D1B" w:rsidRPr="001B078F">
              <w:rPr>
                <w:rFonts w:ascii="Times New Roman" w:hAnsi="Times New Roman"/>
                <w:lang w:eastAsia="ru-RU"/>
              </w:rPr>
              <w:t>риказ</w:t>
            </w:r>
            <w:r>
              <w:rPr>
                <w:rFonts w:ascii="Times New Roman" w:hAnsi="Times New Roman"/>
                <w:lang w:eastAsia="ru-RU"/>
              </w:rPr>
              <w:t>ом</w:t>
            </w:r>
            <w:r w:rsidR="00DC5D1B" w:rsidRPr="001B078F">
              <w:rPr>
                <w:rFonts w:ascii="Times New Roman" w:hAnsi="Times New Roman"/>
                <w:lang w:eastAsia="ru-RU"/>
              </w:rPr>
              <w:t xml:space="preserve"> Министерства просвещения Российской Федерации от </w:t>
            </w:r>
            <w:r w:rsidR="00F81726" w:rsidRPr="001B078F">
              <w:rPr>
                <w:rFonts w:ascii="Times New Roman" w:hAnsi="Times New Roman"/>
                <w:lang w:eastAsia="ru-RU"/>
              </w:rPr>
              <w:t>18.05.2023г № 370</w:t>
            </w:r>
            <w:r w:rsidR="00DC5D1B" w:rsidRPr="001B078F">
              <w:rPr>
                <w:rFonts w:ascii="Times New Roman" w:hAnsi="Times New Roman"/>
                <w:lang w:eastAsia="ru-RU"/>
              </w:rPr>
              <w:t xml:space="preserve"> «Об утверждении федеральной обра</w:t>
            </w:r>
            <w:r w:rsidR="00F81726" w:rsidRPr="001B078F">
              <w:rPr>
                <w:rFonts w:ascii="Times New Roman" w:hAnsi="Times New Roman"/>
                <w:lang w:eastAsia="ru-RU"/>
              </w:rPr>
              <w:t>зовательной программы основного</w:t>
            </w:r>
            <w:r w:rsidR="00DC5D1B" w:rsidRPr="001B078F">
              <w:rPr>
                <w:rFonts w:ascii="Times New Roman" w:hAnsi="Times New Roman"/>
                <w:lang w:eastAsia="ru-RU"/>
              </w:rPr>
              <w:t xml:space="preserve"> общего образования»</w:t>
            </w:r>
          </w:p>
          <w:p w:rsidR="00CD123F" w:rsidRPr="001B078F" w:rsidRDefault="000B669C" w:rsidP="003632D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B078F">
              <w:rPr>
                <w:rFonts w:ascii="Times New Roman" w:hAnsi="Times New Roman"/>
                <w:lang w:eastAsia="ru-RU"/>
              </w:rPr>
              <w:t xml:space="preserve">Основная образовательная программа МБОУ </w:t>
            </w:r>
            <w:r w:rsidR="00871CB1" w:rsidRPr="001B078F">
              <w:rPr>
                <w:rFonts w:ascii="Times New Roman" w:hAnsi="Times New Roman"/>
                <w:lang w:eastAsia="ru-RU"/>
              </w:rPr>
              <w:t>Заглядинска</w:t>
            </w:r>
            <w:r w:rsidR="003A05C6" w:rsidRPr="001B078F">
              <w:rPr>
                <w:rFonts w:ascii="Times New Roman" w:hAnsi="Times New Roman"/>
                <w:lang w:eastAsia="ru-RU"/>
              </w:rPr>
              <w:t xml:space="preserve">я СОШ </w:t>
            </w:r>
          </w:p>
        </w:tc>
      </w:tr>
      <w:tr w:rsidR="00CD123F" w:rsidRPr="001B078F" w:rsidTr="003632D0">
        <w:trPr>
          <w:trHeight w:val="39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1B078F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078F">
              <w:rPr>
                <w:rFonts w:ascii="Times New Roman" w:hAnsi="Times New Roman"/>
              </w:rPr>
              <w:t>Реализуемый УМК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9" w:rsidRPr="001B078F" w:rsidRDefault="003632D0" w:rsidP="00F750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1B078F">
              <w:rPr>
                <w:rFonts w:ascii="Times New Roman" w:hAnsi="Times New Roman"/>
                <w:lang w:eastAsia="ru-RU"/>
              </w:rPr>
              <w:t>Ю.Н.Макарычев</w:t>
            </w:r>
            <w:proofErr w:type="spellEnd"/>
            <w:r w:rsidRPr="001B078F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1B078F">
              <w:rPr>
                <w:rFonts w:ascii="Times New Roman" w:hAnsi="Times New Roman"/>
                <w:lang w:eastAsia="ru-RU"/>
              </w:rPr>
              <w:t>Н.Г.Миндюк</w:t>
            </w:r>
            <w:proofErr w:type="spellEnd"/>
            <w:r w:rsidRPr="001B078F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1B078F">
              <w:rPr>
                <w:rFonts w:ascii="Times New Roman" w:hAnsi="Times New Roman"/>
                <w:lang w:eastAsia="ru-RU"/>
              </w:rPr>
              <w:t>К.И.Нешков</w:t>
            </w:r>
            <w:proofErr w:type="spellEnd"/>
          </w:p>
        </w:tc>
      </w:tr>
      <w:tr w:rsidR="00CD123F" w:rsidRPr="001B078F" w:rsidTr="003632D0">
        <w:trPr>
          <w:trHeight w:val="17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1B078F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078F">
              <w:rPr>
                <w:rFonts w:ascii="Times New Roman" w:hAnsi="Times New Roman"/>
                <w:color w:val="000000"/>
              </w:rPr>
              <w:t>Цели изучения предмета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2D0" w:rsidRPr="001B078F" w:rsidRDefault="003632D0" w:rsidP="003632D0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02" w:firstLine="284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1B078F">
              <w:rPr>
                <w:rFonts w:ascii="Times New Roman" w:hAnsi="Times New Roman"/>
                <w:color w:val="000000"/>
              </w:rPr>
              <w:t>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обществе;</w:t>
            </w:r>
          </w:p>
          <w:p w:rsidR="003632D0" w:rsidRPr="001B078F" w:rsidRDefault="003632D0" w:rsidP="003632D0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02" w:firstLine="284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1B078F">
              <w:rPr>
                <w:rFonts w:ascii="Times New Roman" w:hAnsi="Times New Roman"/>
                <w:color w:val="000000"/>
              </w:rPr>
              <w:t>развитие умения наблюдать, сравнивать, находить закономерности, критичности мышления, способности аргументированно обосновывать свои действия и выводы, формулировать утверждения;</w:t>
            </w:r>
          </w:p>
          <w:p w:rsidR="00CD123F" w:rsidRPr="001B078F" w:rsidRDefault="003632D0" w:rsidP="003632D0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02" w:firstLine="284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1B078F">
              <w:rPr>
                <w:rFonts w:ascii="Times New Roman" w:hAnsi="Times New Roman"/>
                <w:color w:val="000000"/>
              </w:rPr>
              <w:t>развитие логического мышления обучающихся: использование дедуктивных и индуктивных рассуждений, обобщения и конкретизации, абстрагирования и аналогии</w:t>
            </w:r>
          </w:p>
        </w:tc>
      </w:tr>
      <w:tr w:rsidR="005A06EB" w:rsidRPr="001B078F" w:rsidTr="003632D0">
        <w:trPr>
          <w:trHeight w:val="24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Pr="001B078F" w:rsidRDefault="005A06EB" w:rsidP="00AF12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078F">
              <w:rPr>
                <w:rFonts w:ascii="Times New Roman" w:hAnsi="Times New Roman"/>
                <w:color w:val="000000"/>
              </w:rPr>
              <w:t>Основные разделы (с указанием количества часов)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8160" w:type="dxa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"/>
              <w:gridCol w:w="6703"/>
              <w:gridCol w:w="1417"/>
            </w:tblGrid>
            <w:tr w:rsidR="001B078F" w:rsidRPr="001B078F" w:rsidTr="001B078F">
              <w:trPr>
                <w:gridBefore w:val="1"/>
                <w:wBefore w:w="40" w:type="dxa"/>
                <w:trHeight w:val="144"/>
                <w:tblCellSpacing w:w="20" w:type="nil"/>
              </w:trPr>
              <w:tc>
                <w:tcPr>
                  <w:tcW w:w="670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1B078F" w:rsidRPr="001B078F" w:rsidRDefault="001B078F" w:rsidP="00FC4694">
                  <w:pPr>
                    <w:spacing w:after="0"/>
                    <w:ind w:left="135"/>
                    <w:rPr>
                      <w:rFonts w:ascii="Times New Roman" w:hAnsi="Times New Roman"/>
                    </w:rPr>
                  </w:pPr>
                  <w:r w:rsidRPr="001B078F">
                    <w:rPr>
                      <w:rFonts w:ascii="Times New Roman" w:hAnsi="Times New Roman"/>
                      <w:color w:val="000000"/>
                    </w:rPr>
                    <w:t>Числа и вычисления. Рациональные числа. Квадратные корни. Степень с целым показателем. Действительные числа</w:t>
                  </w:r>
                </w:p>
              </w:tc>
              <w:tc>
                <w:tcPr>
                  <w:tcW w:w="141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1B078F" w:rsidRPr="001B078F" w:rsidRDefault="001B078F" w:rsidP="00FC4694">
                  <w:pPr>
                    <w:spacing w:after="0"/>
                    <w:ind w:left="135"/>
                    <w:jc w:val="center"/>
                    <w:rPr>
                      <w:rFonts w:ascii="Times New Roman" w:hAnsi="Times New Roman"/>
                    </w:rPr>
                  </w:pPr>
                  <w:r w:rsidRPr="001B078F">
                    <w:rPr>
                      <w:rFonts w:ascii="Times New Roman" w:hAnsi="Times New Roman"/>
                      <w:color w:val="000000"/>
                    </w:rPr>
                    <w:t xml:space="preserve"> 56</w:t>
                  </w:r>
                </w:p>
              </w:tc>
            </w:tr>
            <w:tr w:rsidR="001B078F" w:rsidRPr="001B078F" w:rsidTr="001B078F">
              <w:trPr>
                <w:gridBefore w:val="1"/>
                <w:wBefore w:w="40" w:type="dxa"/>
                <w:trHeight w:val="144"/>
                <w:tblCellSpacing w:w="20" w:type="nil"/>
              </w:trPr>
              <w:tc>
                <w:tcPr>
                  <w:tcW w:w="670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1B078F" w:rsidRPr="001B078F" w:rsidRDefault="001B078F" w:rsidP="00FC4694">
                  <w:pPr>
                    <w:spacing w:after="0"/>
                    <w:ind w:left="135"/>
                    <w:rPr>
                      <w:rFonts w:ascii="Times New Roman" w:hAnsi="Times New Roman"/>
                    </w:rPr>
                  </w:pPr>
                  <w:r w:rsidRPr="001B078F">
                    <w:rPr>
                      <w:rFonts w:ascii="Times New Roman" w:hAnsi="Times New Roman"/>
                      <w:color w:val="000000"/>
                    </w:rPr>
                    <w:t xml:space="preserve">Алгебраические выражения. Квадратный трёхчлен. Алгебраическая дробь. </w:t>
                  </w:r>
                </w:p>
              </w:tc>
              <w:tc>
                <w:tcPr>
                  <w:tcW w:w="141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1B078F" w:rsidRPr="001B078F" w:rsidRDefault="001B078F" w:rsidP="00FC4694">
                  <w:pPr>
                    <w:spacing w:after="0"/>
                    <w:ind w:left="135"/>
                    <w:jc w:val="center"/>
                    <w:rPr>
                      <w:rFonts w:ascii="Times New Roman" w:hAnsi="Times New Roman"/>
                    </w:rPr>
                  </w:pPr>
                  <w:r w:rsidRPr="001B078F">
                    <w:rPr>
                      <w:rFonts w:ascii="Times New Roman" w:hAnsi="Times New Roman"/>
                      <w:color w:val="000000"/>
                    </w:rPr>
                    <w:t xml:space="preserve"> 47 </w:t>
                  </w:r>
                </w:p>
              </w:tc>
            </w:tr>
            <w:tr w:rsidR="001B078F" w:rsidRPr="001B078F" w:rsidTr="001B078F">
              <w:trPr>
                <w:gridBefore w:val="1"/>
                <w:wBefore w:w="40" w:type="dxa"/>
                <w:trHeight w:val="144"/>
                <w:tblCellSpacing w:w="20" w:type="nil"/>
              </w:trPr>
              <w:tc>
                <w:tcPr>
                  <w:tcW w:w="670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1B078F" w:rsidRPr="001B078F" w:rsidRDefault="001B078F" w:rsidP="00FC4694">
                  <w:pPr>
                    <w:spacing w:after="0"/>
                    <w:ind w:left="135"/>
                    <w:rPr>
                      <w:rFonts w:ascii="Times New Roman" w:hAnsi="Times New Roman"/>
                    </w:rPr>
                  </w:pPr>
                  <w:r w:rsidRPr="001B078F">
                    <w:rPr>
                      <w:rFonts w:ascii="Times New Roman" w:hAnsi="Times New Roman"/>
                      <w:color w:val="000000"/>
                    </w:rPr>
                    <w:t xml:space="preserve">Уравнения и неравенства. Уравнения с одной переменной.  Квадратные уравнения. Системы уравнений. Неравенства. </w:t>
                  </w:r>
                </w:p>
              </w:tc>
              <w:tc>
                <w:tcPr>
                  <w:tcW w:w="141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1B078F" w:rsidRPr="001B078F" w:rsidRDefault="001B078F" w:rsidP="001B078F">
                  <w:pPr>
                    <w:spacing w:after="0"/>
                    <w:ind w:left="135"/>
                    <w:jc w:val="center"/>
                    <w:rPr>
                      <w:rFonts w:ascii="Times New Roman" w:hAnsi="Times New Roman"/>
                    </w:rPr>
                  </w:pPr>
                  <w:r w:rsidRPr="001B078F">
                    <w:rPr>
                      <w:rFonts w:ascii="Times New Roman" w:hAnsi="Times New Roman"/>
                      <w:color w:val="000000"/>
                    </w:rPr>
                    <w:t xml:space="preserve"> 104 </w:t>
                  </w:r>
                </w:p>
              </w:tc>
            </w:tr>
            <w:tr w:rsidR="001B078F" w:rsidRPr="001B078F" w:rsidTr="001B078F">
              <w:trPr>
                <w:gridBefore w:val="1"/>
                <w:wBefore w:w="40" w:type="dxa"/>
                <w:trHeight w:val="144"/>
                <w:tblCellSpacing w:w="20" w:type="nil"/>
              </w:trPr>
              <w:tc>
                <w:tcPr>
                  <w:tcW w:w="670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1B078F" w:rsidRPr="001B078F" w:rsidRDefault="001B078F" w:rsidP="00FC4694">
                  <w:pPr>
                    <w:spacing w:after="0"/>
                    <w:ind w:left="135"/>
                    <w:rPr>
                      <w:rFonts w:ascii="Times New Roman" w:hAnsi="Times New Roman"/>
                    </w:rPr>
                  </w:pPr>
                  <w:r w:rsidRPr="001B078F">
                    <w:rPr>
                      <w:rFonts w:ascii="Times New Roman" w:hAnsi="Times New Roman"/>
                      <w:color w:val="000000"/>
                    </w:rPr>
                    <w:t>Координаты и графики. Функции.  Основные понятия. Числовые функции</w:t>
                  </w:r>
                </w:p>
              </w:tc>
              <w:tc>
                <w:tcPr>
                  <w:tcW w:w="141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1B078F" w:rsidRPr="001B078F" w:rsidRDefault="001B078F" w:rsidP="00FC4694">
                  <w:pPr>
                    <w:spacing w:after="0"/>
                    <w:ind w:left="135"/>
                    <w:jc w:val="center"/>
                    <w:rPr>
                      <w:rFonts w:ascii="Times New Roman" w:hAnsi="Times New Roman"/>
                    </w:rPr>
                  </w:pPr>
                  <w:r w:rsidRPr="001B078F">
                    <w:rPr>
                      <w:rFonts w:ascii="Times New Roman" w:hAnsi="Times New Roman"/>
                      <w:color w:val="000000"/>
                    </w:rPr>
                    <w:t xml:space="preserve"> 54 </w:t>
                  </w:r>
                </w:p>
              </w:tc>
            </w:tr>
            <w:tr w:rsidR="001B078F" w:rsidRPr="001B078F" w:rsidTr="001B078F">
              <w:trPr>
                <w:trHeight w:val="144"/>
                <w:tblCellSpacing w:w="20" w:type="nil"/>
              </w:trPr>
              <w:tc>
                <w:tcPr>
                  <w:tcW w:w="6743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:rsidR="001B078F" w:rsidRPr="001B078F" w:rsidRDefault="001B078F" w:rsidP="00FC4694">
                  <w:pPr>
                    <w:spacing w:after="0"/>
                    <w:ind w:left="135"/>
                    <w:rPr>
                      <w:rFonts w:ascii="Times New Roman" w:hAnsi="Times New Roman"/>
                    </w:rPr>
                  </w:pPr>
                  <w:r w:rsidRPr="001B078F">
                    <w:rPr>
                      <w:rFonts w:ascii="Times New Roman" w:hAnsi="Times New Roman"/>
                      <w:color w:val="000000"/>
                    </w:rPr>
                    <w:t>Числовые последовательности</w:t>
                  </w:r>
                </w:p>
              </w:tc>
              <w:tc>
                <w:tcPr>
                  <w:tcW w:w="141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1B078F" w:rsidRPr="001B078F" w:rsidRDefault="001B078F" w:rsidP="00FC4694">
                  <w:pPr>
                    <w:spacing w:after="0"/>
                    <w:ind w:left="135"/>
                    <w:jc w:val="center"/>
                    <w:rPr>
                      <w:rFonts w:ascii="Times New Roman" w:hAnsi="Times New Roman"/>
                    </w:rPr>
                  </w:pPr>
                  <w:r w:rsidRPr="001B078F">
                    <w:rPr>
                      <w:rFonts w:ascii="Times New Roman" w:hAnsi="Times New Roman"/>
                      <w:color w:val="000000"/>
                    </w:rPr>
                    <w:t xml:space="preserve"> 15 </w:t>
                  </w:r>
                </w:p>
              </w:tc>
            </w:tr>
            <w:tr w:rsidR="001B078F" w:rsidRPr="001B078F" w:rsidTr="001B078F">
              <w:trPr>
                <w:trHeight w:val="144"/>
                <w:tblCellSpacing w:w="20" w:type="nil"/>
              </w:trPr>
              <w:tc>
                <w:tcPr>
                  <w:tcW w:w="6743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:rsidR="001B078F" w:rsidRPr="001B078F" w:rsidRDefault="001B078F" w:rsidP="00FC4694">
                  <w:pPr>
                    <w:spacing w:after="0"/>
                    <w:ind w:left="135"/>
                    <w:rPr>
                      <w:rFonts w:ascii="Times New Roman" w:hAnsi="Times New Roman"/>
                    </w:rPr>
                  </w:pPr>
                  <w:r w:rsidRPr="001B078F">
                    <w:rPr>
                      <w:rFonts w:ascii="Times New Roman" w:hAnsi="Times New Roman"/>
                      <w:color w:val="000000"/>
                    </w:rPr>
                    <w:t>Повторение, обобщение, систематизация знаний</w:t>
                  </w:r>
                </w:p>
              </w:tc>
              <w:tc>
                <w:tcPr>
                  <w:tcW w:w="141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1B078F" w:rsidRPr="001B078F" w:rsidRDefault="001B078F" w:rsidP="00FC4694">
                  <w:pPr>
                    <w:spacing w:after="0"/>
                    <w:ind w:left="135"/>
                    <w:jc w:val="center"/>
                    <w:rPr>
                      <w:rFonts w:ascii="Times New Roman" w:hAnsi="Times New Roman"/>
                    </w:rPr>
                  </w:pPr>
                  <w:r w:rsidRPr="001B078F">
                    <w:rPr>
                      <w:rFonts w:ascii="Times New Roman" w:hAnsi="Times New Roman"/>
                      <w:color w:val="000000"/>
                    </w:rPr>
                    <w:t xml:space="preserve"> 30 </w:t>
                  </w:r>
                </w:p>
              </w:tc>
            </w:tr>
          </w:tbl>
          <w:p w:rsidR="005A06EB" w:rsidRPr="001B078F" w:rsidRDefault="005A06EB" w:rsidP="00F75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D123F" w:rsidRPr="001B078F" w:rsidTr="003632D0">
        <w:trPr>
          <w:trHeight w:val="50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1B078F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078F">
              <w:rPr>
                <w:rFonts w:ascii="Times New Roman" w:hAnsi="Times New Roman"/>
              </w:rPr>
              <w:t xml:space="preserve">Срок реализации программы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1B078F" w:rsidRDefault="003632D0" w:rsidP="00F81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078F">
              <w:rPr>
                <w:rFonts w:ascii="Times New Roman" w:hAnsi="Times New Roman"/>
              </w:rPr>
              <w:t>3 года</w:t>
            </w:r>
          </w:p>
        </w:tc>
      </w:tr>
      <w:tr w:rsidR="00CD123F" w:rsidRPr="001B078F" w:rsidTr="003632D0">
        <w:trPr>
          <w:trHeight w:val="41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1B078F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078F">
              <w:rPr>
                <w:rFonts w:ascii="Times New Roman" w:hAnsi="Times New Roman"/>
              </w:rPr>
              <w:t xml:space="preserve">Адресная направленность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1B078F" w:rsidRDefault="00D27019" w:rsidP="00D270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proofErr w:type="gramStart"/>
            <w:r w:rsidRPr="001B078F">
              <w:rPr>
                <w:rFonts w:ascii="Times New Roman" w:hAnsi="Times New Roman"/>
              </w:rPr>
              <w:t>Обучающиеся</w:t>
            </w:r>
            <w:proofErr w:type="gramEnd"/>
            <w:r w:rsidRPr="001B078F">
              <w:rPr>
                <w:rFonts w:ascii="Times New Roman" w:hAnsi="Times New Roman"/>
              </w:rPr>
              <w:t xml:space="preserve"> </w:t>
            </w:r>
            <w:r w:rsidR="003632D0" w:rsidRPr="001B078F">
              <w:rPr>
                <w:rFonts w:ascii="Times New Roman" w:hAnsi="Times New Roman"/>
              </w:rPr>
              <w:t>7</w:t>
            </w:r>
            <w:r w:rsidR="00CD123F" w:rsidRPr="001B078F">
              <w:rPr>
                <w:rFonts w:ascii="Times New Roman" w:hAnsi="Times New Roman"/>
              </w:rPr>
              <w:t xml:space="preserve">- </w:t>
            </w:r>
            <w:r w:rsidR="00F81726" w:rsidRPr="001B078F">
              <w:rPr>
                <w:rFonts w:ascii="Times New Roman" w:hAnsi="Times New Roman"/>
              </w:rPr>
              <w:t>9</w:t>
            </w:r>
            <w:r w:rsidR="00CD123F" w:rsidRPr="001B078F">
              <w:rPr>
                <w:rFonts w:ascii="Times New Roman" w:hAnsi="Times New Roman"/>
              </w:rPr>
              <w:t xml:space="preserve"> классов</w:t>
            </w:r>
          </w:p>
        </w:tc>
      </w:tr>
      <w:tr w:rsidR="00CD123F" w:rsidRPr="001B078F" w:rsidTr="003632D0">
        <w:trPr>
          <w:trHeight w:val="699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1B078F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078F">
              <w:rPr>
                <w:rFonts w:ascii="Times New Roman" w:hAnsi="Times New Roman"/>
                <w:color w:val="000000"/>
              </w:rPr>
              <w:t>Место учебного предмета в учебном плане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1CB1" w:rsidRPr="001B078F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078F">
              <w:rPr>
                <w:rFonts w:ascii="Times New Roman" w:hAnsi="Times New Roman"/>
              </w:rPr>
              <w:t>В 7</w:t>
            </w:r>
            <w:r w:rsidR="00F750D8" w:rsidRPr="001B078F">
              <w:rPr>
                <w:rFonts w:ascii="Times New Roman" w:hAnsi="Times New Roman"/>
              </w:rPr>
              <w:t xml:space="preserve">-9 </w:t>
            </w:r>
            <w:r w:rsidR="00871CB1" w:rsidRPr="001B078F">
              <w:rPr>
                <w:rFonts w:ascii="Times New Roman" w:hAnsi="Times New Roman"/>
              </w:rPr>
              <w:t xml:space="preserve">классах </w:t>
            </w:r>
            <w:r w:rsidR="00F750D8" w:rsidRPr="001B078F">
              <w:rPr>
                <w:rFonts w:ascii="Times New Roman" w:hAnsi="Times New Roman"/>
              </w:rPr>
              <w:t>по</w:t>
            </w:r>
            <w:r w:rsidRPr="001B078F">
              <w:rPr>
                <w:rFonts w:ascii="Times New Roman" w:hAnsi="Times New Roman"/>
              </w:rPr>
              <w:t xml:space="preserve"> </w:t>
            </w:r>
            <w:r w:rsidR="003632D0" w:rsidRPr="001B078F">
              <w:rPr>
                <w:rFonts w:ascii="Times New Roman" w:hAnsi="Times New Roman"/>
              </w:rPr>
              <w:t>3</w:t>
            </w:r>
            <w:r w:rsidRPr="001B078F">
              <w:rPr>
                <w:rFonts w:ascii="Times New Roman" w:hAnsi="Times New Roman"/>
              </w:rPr>
              <w:t xml:space="preserve"> ч</w:t>
            </w:r>
            <w:r w:rsidR="003632D0" w:rsidRPr="001B078F">
              <w:rPr>
                <w:rFonts w:ascii="Times New Roman" w:hAnsi="Times New Roman"/>
              </w:rPr>
              <w:t>аса</w:t>
            </w:r>
            <w:r w:rsidRPr="001B078F">
              <w:rPr>
                <w:rFonts w:ascii="Times New Roman" w:hAnsi="Times New Roman"/>
              </w:rPr>
              <w:t xml:space="preserve"> </w:t>
            </w:r>
            <w:r w:rsidR="003632D0" w:rsidRPr="001B078F">
              <w:rPr>
                <w:rFonts w:ascii="Times New Roman" w:hAnsi="Times New Roman"/>
              </w:rPr>
              <w:t xml:space="preserve">алгебры </w:t>
            </w:r>
            <w:r w:rsidRPr="001B078F">
              <w:rPr>
                <w:rFonts w:ascii="Times New Roman" w:hAnsi="Times New Roman"/>
              </w:rPr>
              <w:t>в неделю (102</w:t>
            </w:r>
            <w:r w:rsidR="00F750D8" w:rsidRPr="001B078F">
              <w:rPr>
                <w:rFonts w:ascii="Times New Roman" w:hAnsi="Times New Roman"/>
              </w:rPr>
              <w:t xml:space="preserve"> ч), </w:t>
            </w:r>
          </w:p>
          <w:p w:rsidR="00500AC9" w:rsidRPr="001B078F" w:rsidRDefault="003632D0" w:rsidP="003632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078F">
              <w:rPr>
                <w:rFonts w:ascii="Times New Roman" w:hAnsi="Times New Roman"/>
              </w:rPr>
              <w:t>Итого в 7</w:t>
            </w:r>
            <w:r w:rsidR="00500AC9" w:rsidRPr="001B078F">
              <w:rPr>
                <w:rFonts w:ascii="Times New Roman" w:hAnsi="Times New Roman"/>
              </w:rPr>
              <w:t xml:space="preserve">-9 классах </w:t>
            </w:r>
            <w:r w:rsidRPr="001B078F">
              <w:rPr>
                <w:rFonts w:ascii="Times New Roman" w:hAnsi="Times New Roman"/>
              </w:rPr>
              <w:t>306</w:t>
            </w:r>
            <w:r w:rsidR="00500AC9" w:rsidRPr="001B078F">
              <w:rPr>
                <w:rFonts w:ascii="Times New Roman" w:hAnsi="Times New Roman"/>
              </w:rPr>
              <w:t xml:space="preserve"> часов.</w:t>
            </w:r>
          </w:p>
        </w:tc>
      </w:tr>
      <w:tr w:rsidR="005A06EB" w:rsidRPr="001B078F" w:rsidTr="003632D0">
        <w:trPr>
          <w:trHeight w:val="783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6EB" w:rsidRPr="001B078F" w:rsidRDefault="005A06EB" w:rsidP="00AF12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078F">
              <w:rPr>
                <w:rFonts w:ascii="Times New Roman" w:hAnsi="Times New Roman"/>
                <w:color w:val="000000"/>
              </w:rPr>
              <w:lastRenderedPageBreak/>
              <w:t>Периодичность, формы текущего контроля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6EB" w:rsidRPr="001B078F" w:rsidRDefault="005A06EB" w:rsidP="00500A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078F">
              <w:rPr>
                <w:rFonts w:ascii="Times New Roman" w:hAnsi="Times New Roman"/>
              </w:rPr>
              <w:t xml:space="preserve">Тематический контроль (письменные контрольные работы, </w:t>
            </w:r>
            <w:r w:rsidR="00500AC9" w:rsidRPr="001B078F">
              <w:rPr>
                <w:rFonts w:ascii="Times New Roman" w:hAnsi="Times New Roman"/>
              </w:rPr>
              <w:t>мониторинговые работы</w:t>
            </w:r>
            <w:r w:rsidRPr="001B078F">
              <w:rPr>
                <w:rFonts w:ascii="Times New Roman" w:hAnsi="Times New Roman"/>
              </w:rPr>
              <w:t>)</w:t>
            </w:r>
            <w:r w:rsidR="00500AC9" w:rsidRPr="001B078F">
              <w:rPr>
                <w:rFonts w:ascii="Times New Roman" w:hAnsi="Times New Roman"/>
              </w:rPr>
              <w:t xml:space="preserve"> в соответствии с графиком мониторинговых работ и календарно-тематическим планированием.</w:t>
            </w:r>
          </w:p>
        </w:tc>
      </w:tr>
    </w:tbl>
    <w:p w:rsidR="001C5D7A" w:rsidRDefault="001C5D7A" w:rsidP="001B078F">
      <w:pPr>
        <w:tabs>
          <w:tab w:val="left" w:pos="11400"/>
        </w:tabs>
        <w:spacing w:after="0" w:line="240" w:lineRule="auto"/>
        <w:jc w:val="both"/>
      </w:pPr>
    </w:p>
    <w:sectPr w:rsidR="001C5D7A" w:rsidSect="00F6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5F1"/>
    <w:multiLevelType w:val="hybridMultilevel"/>
    <w:tmpl w:val="4732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50996"/>
    <w:multiLevelType w:val="hybridMultilevel"/>
    <w:tmpl w:val="9DDE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E2E47"/>
    <w:multiLevelType w:val="hybridMultilevel"/>
    <w:tmpl w:val="276E34D6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316A7CC7"/>
    <w:multiLevelType w:val="hybridMultilevel"/>
    <w:tmpl w:val="47B8BE7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77223"/>
    <w:multiLevelType w:val="hybridMultilevel"/>
    <w:tmpl w:val="E62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23F"/>
    <w:rsid w:val="00042F32"/>
    <w:rsid w:val="00044884"/>
    <w:rsid w:val="00047926"/>
    <w:rsid w:val="000B669C"/>
    <w:rsid w:val="001865FC"/>
    <w:rsid w:val="001B078F"/>
    <w:rsid w:val="001C5D7A"/>
    <w:rsid w:val="001F0000"/>
    <w:rsid w:val="002411F4"/>
    <w:rsid w:val="00242590"/>
    <w:rsid w:val="003632D0"/>
    <w:rsid w:val="003A05C6"/>
    <w:rsid w:val="003A704C"/>
    <w:rsid w:val="003C1E33"/>
    <w:rsid w:val="003F7131"/>
    <w:rsid w:val="00421F66"/>
    <w:rsid w:val="004A4CF0"/>
    <w:rsid w:val="004C0E84"/>
    <w:rsid w:val="004E19AF"/>
    <w:rsid w:val="00500AC9"/>
    <w:rsid w:val="00551EAC"/>
    <w:rsid w:val="005544E6"/>
    <w:rsid w:val="005A06EB"/>
    <w:rsid w:val="005D31BA"/>
    <w:rsid w:val="00605FA7"/>
    <w:rsid w:val="006504A4"/>
    <w:rsid w:val="006547F5"/>
    <w:rsid w:val="006729FC"/>
    <w:rsid w:val="00685E2F"/>
    <w:rsid w:val="006B3460"/>
    <w:rsid w:val="007736F8"/>
    <w:rsid w:val="0079258D"/>
    <w:rsid w:val="00871CB1"/>
    <w:rsid w:val="00943D59"/>
    <w:rsid w:val="00A13FB5"/>
    <w:rsid w:val="00AD3635"/>
    <w:rsid w:val="00AF1250"/>
    <w:rsid w:val="00B346E0"/>
    <w:rsid w:val="00BB58E6"/>
    <w:rsid w:val="00C41029"/>
    <w:rsid w:val="00C849F7"/>
    <w:rsid w:val="00C97191"/>
    <w:rsid w:val="00CD123F"/>
    <w:rsid w:val="00D27019"/>
    <w:rsid w:val="00D459F9"/>
    <w:rsid w:val="00D86ACB"/>
    <w:rsid w:val="00DC5D1B"/>
    <w:rsid w:val="00F64A80"/>
    <w:rsid w:val="00F750D8"/>
    <w:rsid w:val="00F81726"/>
    <w:rsid w:val="00F93222"/>
    <w:rsid w:val="00FD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241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Точка роста</cp:lastModifiedBy>
  <cp:revision>36</cp:revision>
  <cp:lastPrinted>2017-08-30T07:12:00Z</cp:lastPrinted>
  <dcterms:created xsi:type="dcterms:W3CDTF">2017-01-10T11:21:00Z</dcterms:created>
  <dcterms:modified xsi:type="dcterms:W3CDTF">2024-02-07T11:03:00Z</dcterms:modified>
</cp:coreProperties>
</file>